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45" w:rsidRPr="001917B5" w:rsidRDefault="00B13102" w:rsidP="00FE4245">
      <w:pPr>
        <w:spacing w:after="0"/>
        <w:rPr>
          <w:rFonts w:ascii="TH SarabunIT๙" w:hAnsi="TH SarabunIT๙" w:cs="TH SarabunIT๙"/>
          <w:i/>
          <w:i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5CD59EF2" wp14:editId="0A3F8734">
            <wp:simplePos x="0" y="0"/>
            <wp:positionH relativeFrom="column">
              <wp:posOffset>5642610</wp:posOffset>
            </wp:positionH>
            <wp:positionV relativeFrom="paragraph">
              <wp:posOffset>-213995</wp:posOffset>
            </wp:positionV>
            <wp:extent cx="781050" cy="773430"/>
            <wp:effectExtent l="0" t="0" r="0" b="7620"/>
            <wp:wrapNone/>
            <wp:docPr id="20" name="Picture 2" descr="http://www.aowpayoon.go.th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aowpayoon.go.th/images/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3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0F2F43" wp14:editId="6F951A8B">
                <wp:simplePos x="0" y="0"/>
                <wp:positionH relativeFrom="column">
                  <wp:posOffset>1470660</wp:posOffset>
                </wp:positionH>
                <wp:positionV relativeFrom="paragraph">
                  <wp:posOffset>-146050</wp:posOffset>
                </wp:positionV>
                <wp:extent cx="1381125" cy="48577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6CAA" w:rsidRPr="003C3365" w:rsidRDefault="00C36CAA" w:rsidP="00C36C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noProof/>
                                <w:sz w:val="48"/>
                                <w:szCs w:val="48"/>
                                <w: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C336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noProof/>
                                <w:sz w:val="48"/>
                                <w:szCs w:val="48"/>
                                <w: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แหล่งเรียนรู้</w:t>
                            </w:r>
                          </w:p>
                          <w:p w:rsidR="00C36CAA" w:rsidRDefault="00C36CAA" w:rsidP="00C36C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15.8pt;margin-top:-11.5pt;width:108.75pt;height:3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" filled="f" stroked="f">
                <v:textbox>
                  <w:txbxContent>
                    <w:p w:rsidR="00C36CAA" w:rsidRPr="003C3365" w:rsidRDefault="00C36CAA" w:rsidP="00C36CAA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noProof/>
                          <w:sz w:val="48"/>
                          <w:szCs w:val="48"/>
                          <w: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C3365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noProof/>
                          <w:sz w:val="48"/>
                          <w:szCs w:val="48"/>
                          <w: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แหล่งเรียนรู้</w:t>
                      </w:r>
                    </w:p>
                    <w:p w:rsidR="00C36CAA" w:rsidRDefault="00C36CAA" w:rsidP="00C36CA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46283457" wp14:editId="0F6CD28A">
            <wp:simplePos x="0" y="0"/>
            <wp:positionH relativeFrom="column">
              <wp:posOffset>-310515</wp:posOffset>
            </wp:positionH>
            <wp:positionV relativeFrom="paragraph">
              <wp:posOffset>-340995</wp:posOffset>
            </wp:positionV>
            <wp:extent cx="6877050" cy="2009775"/>
            <wp:effectExtent l="0" t="0" r="0" b="9525"/>
            <wp:wrapNone/>
            <wp:docPr id="17" name="Picture 1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65E" w:rsidRDefault="0040265E" w:rsidP="00297D1A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48"/>
          <w:szCs w:val="48"/>
        </w:rPr>
      </w:pPr>
    </w:p>
    <w:p w:rsidR="00297D1A" w:rsidRPr="00297D1A" w:rsidRDefault="00B13102" w:rsidP="00FE4245">
      <w:pPr>
        <w:spacing w:after="0"/>
        <w:rPr>
          <w:rFonts w:ascii="TH SarabunIT๙" w:hAnsi="TH SarabunIT๙" w:cs="TH SarabunIT๙"/>
          <w:sz w:val="36"/>
          <w:szCs w:val="3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1107D7" wp14:editId="166690F5">
                <wp:simplePos x="0" y="0"/>
                <wp:positionH relativeFrom="column">
                  <wp:posOffset>2070735</wp:posOffset>
                </wp:positionH>
                <wp:positionV relativeFrom="paragraph">
                  <wp:posOffset>254635</wp:posOffset>
                </wp:positionV>
                <wp:extent cx="4143375" cy="1828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6CAA" w:rsidRPr="003C3365" w:rsidRDefault="00C36CAA" w:rsidP="00C36C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noProof/>
                                <w:sz w:val="40"/>
                                <w:szCs w:val="40"/>
                                <w: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C3365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noProof/>
                                <w:sz w:val="40"/>
                                <w:szCs w:val="40"/>
                                <w: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เทศบาลตำบลอ่าวพะยูน</w:t>
                            </w:r>
                            <w:r w:rsidRPr="003C336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noProof/>
                                <w:sz w:val="40"/>
                                <w:szCs w:val="40"/>
                                <w: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อำเภอปากพะยูน จังหวัดพัทลุง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27" type="#_x0000_t202" style="position:absolute;margin-left:163.05pt;margin-top:20.05pt;width:326.25pt;height:2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" filled="f" stroked="f">
                <v:textbox style="mso-fit-shape-to-text:t">
                  <w:txbxContent>
                    <w:p w:rsidR="00C36CAA" w:rsidRPr="003C3365" w:rsidRDefault="00C36CAA" w:rsidP="00C36CAA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noProof/>
                          <w:sz w:val="40"/>
                          <w:szCs w:val="40"/>
                          <w: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C3365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noProof/>
                          <w:sz w:val="40"/>
                          <w:szCs w:val="40"/>
                          <w: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เทศบาลตำบลอ่าวพะยูน</w:t>
                      </w:r>
                      <w:r w:rsidRPr="003C3365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noProof/>
                          <w:sz w:val="40"/>
                          <w:szCs w:val="40"/>
                          <w: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อำเภอปากพะยูน จังหวัดพัทลุง</w:t>
                      </w:r>
                    </w:p>
                  </w:txbxContent>
                </v:textbox>
              </v:shape>
            </w:pict>
          </mc:Fallback>
        </mc:AlternateContent>
      </w:r>
    </w:p>
    <w:p w:rsidR="00C36CAA" w:rsidRDefault="00C36CAA"/>
    <w:p w:rsidR="00C36CAA" w:rsidRDefault="00C36CAA"/>
    <w:p w:rsidR="00000573" w:rsidRPr="00000573" w:rsidRDefault="00000573" w:rsidP="0000057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4A3D50" w:rsidRDefault="004A3D50" w:rsidP="004A3D50">
      <w:pPr>
        <w:spacing w:after="0" w:line="240" w:lineRule="auto"/>
        <w:rPr>
          <w:rFonts w:ascii="TH SarabunIT๙" w:eastAsia="Times New Roman" w:hAnsi="TH SarabunIT๙" w:cs="TH SarabunIT๙"/>
          <w:color w:val="424242"/>
          <w:sz w:val="32"/>
          <w:szCs w:val="32"/>
        </w:rPr>
      </w:pPr>
      <w:r w:rsidRPr="004A3D50">
        <w:rPr>
          <w:rFonts w:ascii="TH SarabunIT๙" w:eastAsia="Times New Roman" w:hAnsi="TH SarabunIT๙" w:cs="TH SarabunIT๙"/>
          <w:b/>
          <w:bCs/>
          <w:color w:val="424242"/>
          <w:sz w:val="32"/>
          <w:szCs w:val="32"/>
          <w:cs/>
        </w:rPr>
        <w:t>ปรัชญาเศรษฐกิจพอเพียง</w:t>
      </w:r>
      <w:r w:rsidRPr="004A3D50">
        <w:rPr>
          <w:rFonts w:ascii="TH SarabunIT๙" w:eastAsia="Times New Roman" w:hAnsi="TH SarabunIT๙" w:cs="TH SarabunIT๙"/>
          <w:color w:val="424242"/>
          <w:sz w:val="32"/>
          <w:szCs w:val="32"/>
        </w:rPr>
        <w:t> </w:t>
      </w:r>
      <w:r w:rsidRPr="004A3D50">
        <w:rPr>
          <w:rFonts w:ascii="TH SarabunIT๙" w:eastAsia="Times New Roman" w:hAnsi="TH SarabunIT๙" w:cs="TH SarabunIT๙"/>
          <w:color w:val="424242"/>
          <w:sz w:val="32"/>
          <w:szCs w:val="32"/>
          <w:cs/>
        </w:rPr>
        <w:t>เป็นปรัชญาที่พระบาทสมเด็จพระเจ้าอยู่หัวทรงมีพระราชดำรัสชี้แนะแนวทาง การดำเนินชีวิตแก่พสกนิกรชาวไทย</w:t>
      </w:r>
      <w:r w:rsidRPr="004A3D50">
        <w:rPr>
          <w:rFonts w:ascii="TH SarabunIT๙" w:eastAsia="Times New Roman" w:hAnsi="TH SarabunIT๙" w:cs="TH SarabunIT๙"/>
          <w:color w:val="424242"/>
          <w:sz w:val="32"/>
          <w:szCs w:val="32"/>
        </w:rPr>
        <w:t> </w:t>
      </w:r>
      <w:r w:rsidRPr="004A3D50">
        <w:rPr>
          <w:rFonts w:ascii="TH SarabunIT๙" w:eastAsia="Times New Roman" w:hAnsi="TH SarabunIT๙" w:cs="TH SarabunIT๙"/>
          <w:color w:val="424242"/>
          <w:sz w:val="32"/>
          <w:szCs w:val="32"/>
          <w:cs/>
        </w:rPr>
        <w:t>เป็นปรัชญาชี้ถึงแนวการดำรงอยู่ และปฏิบัติตนของประชาชนในทุกระดับตั้งแต่ระดับครอบครัว ระดับชุมชนจนถึงระดับรัฐ ทั้งในการพัฒนา และบริหารประเทศให้ดำเนินไปใน ทางสายกลาง</w:t>
      </w:r>
      <w:r w:rsidRPr="004A3D50">
        <w:rPr>
          <w:rFonts w:ascii="TH SarabunIT๙" w:eastAsia="Times New Roman" w:hAnsi="TH SarabunIT๙" w:cs="TH SarabunIT๙"/>
          <w:color w:val="424242"/>
          <w:sz w:val="32"/>
          <w:szCs w:val="32"/>
        </w:rPr>
        <w:t> </w:t>
      </w:r>
      <w:r w:rsidRPr="004A3D50">
        <w:rPr>
          <w:rFonts w:ascii="TH SarabunIT๙" w:eastAsia="Times New Roman" w:hAnsi="TH SarabunIT๙" w:cs="TH SarabunIT๙"/>
          <w:color w:val="424242"/>
          <w:sz w:val="32"/>
          <w:szCs w:val="32"/>
          <w:cs/>
        </w:rPr>
        <w:t>โดยเฉพาะการพัฒนาเศรษฐกิจเพื่อให้ก้าวทันต่อโลกยุค</w:t>
      </w:r>
      <w:proofErr w:type="spellStart"/>
      <w:r w:rsidRPr="004A3D50">
        <w:rPr>
          <w:rFonts w:ascii="TH SarabunIT๙" w:eastAsia="Times New Roman" w:hAnsi="TH SarabunIT๙" w:cs="TH SarabunIT๙"/>
          <w:color w:val="424242"/>
          <w:sz w:val="32"/>
          <w:szCs w:val="32"/>
          <w:cs/>
        </w:rPr>
        <w:t>โลกาภิวัฒน์</w:t>
      </w:r>
      <w:proofErr w:type="spellEnd"/>
      <w:r w:rsidRPr="004A3D50">
        <w:rPr>
          <w:rFonts w:ascii="TH SarabunIT๙" w:eastAsia="Times New Roman" w:hAnsi="TH SarabunIT๙" w:cs="TH SarabunIT๙"/>
          <w:color w:val="424242"/>
          <w:sz w:val="32"/>
          <w:szCs w:val="32"/>
        </w:rPr>
        <w:t> </w:t>
      </w:r>
      <w:r w:rsidRPr="004A3D50">
        <w:rPr>
          <w:rFonts w:ascii="TH SarabunIT๙" w:eastAsia="Times New Roman" w:hAnsi="TH SarabunIT๙" w:cs="TH SarabunIT๙"/>
          <w:color w:val="424242"/>
          <w:sz w:val="32"/>
          <w:szCs w:val="32"/>
          <w:cs/>
        </w:rPr>
        <w:t>ชี้แนะแนวทางการดำรงอยู่และปฏิบัติตนในทางที่ควรจะเป็นโดยมีพื้นฐานมาจากวิถีชีวิตดั้งเดิมของสังคมไทย สามารถนำมาประยุกต์ใช้ได้ตลอดเวลา และเป็นการมองโลกเชิงระบบที่มีการเปลี่ยนแปลงอยู่ตลอดเวลา มุ่งเน้นการรอดพ้นจากภัยและวิกฤติ เพื่อความมั่นคงและความยั่งยืนของการพัฒนา</w:t>
      </w:r>
      <w:r w:rsidRPr="004A3D50">
        <w:rPr>
          <w:rFonts w:ascii="TH SarabunIT๙" w:eastAsia="Times New Roman" w:hAnsi="TH SarabunIT๙" w:cs="TH SarabunIT๙"/>
          <w:color w:val="424242"/>
          <w:sz w:val="32"/>
          <w:szCs w:val="32"/>
        </w:rPr>
        <w:t> </w:t>
      </w:r>
      <w:r w:rsidRPr="004A3D50">
        <w:rPr>
          <w:rFonts w:ascii="TH SarabunIT๙" w:eastAsia="Times New Roman" w:hAnsi="TH SarabunIT๙" w:cs="TH SarabunIT๙"/>
          <w:color w:val="424242"/>
          <w:sz w:val="32"/>
          <w:szCs w:val="32"/>
          <w:cs/>
        </w:rPr>
        <w:t>ความพอเพียงหมายถึง ความพอประมาณ ความมีเหตุผล รวมถึงความจำเป็นที่จะต้องมีระบบภูมิคุ้มกันในตัวที่ดี และต้องประกอบไปด้วยสองเงื่อนไข คือ เงื่อนไขความรู้ เงื่อนไขคุณธรรม</w:t>
      </w:r>
      <w:r w:rsidRPr="004A3D50">
        <w:rPr>
          <w:rFonts w:ascii="TH SarabunIT๙" w:eastAsia="Times New Roman" w:hAnsi="TH SarabunIT๙" w:cs="TH SarabunIT๙"/>
          <w:color w:val="424242"/>
          <w:sz w:val="32"/>
          <w:szCs w:val="32"/>
        </w:rPr>
        <w:t> </w:t>
      </w:r>
      <w:r w:rsidRPr="004A3D50">
        <w:rPr>
          <w:rFonts w:ascii="TH SarabunIT๙" w:eastAsia="Times New Roman" w:hAnsi="TH SarabunIT๙" w:cs="TH SarabunIT๙"/>
          <w:color w:val="424242"/>
          <w:sz w:val="32"/>
          <w:szCs w:val="32"/>
        </w:rPr>
        <w:br/>
      </w:r>
      <w:r w:rsidRPr="004A3D50">
        <w:rPr>
          <w:rFonts w:ascii="TH SarabunIT๙" w:eastAsia="Times New Roman" w:hAnsi="TH SarabunIT๙" w:cs="TH SarabunIT๙"/>
          <w:color w:val="424242"/>
          <w:sz w:val="16"/>
          <w:szCs w:val="16"/>
        </w:rPr>
        <w:br/>
      </w:r>
      <w:r w:rsidRPr="004A3D50">
        <w:rPr>
          <w:rFonts w:ascii="TH SarabunIT๙" w:eastAsia="Times New Roman" w:hAnsi="TH SarabunIT๙" w:cs="TH SarabunIT๙"/>
          <w:b/>
          <w:bCs/>
          <w:color w:val="424242"/>
          <w:sz w:val="32"/>
          <w:szCs w:val="32"/>
          <w:cs/>
        </w:rPr>
        <w:t>แผนภูมิ</w:t>
      </w:r>
      <w:r w:rsidRPr="004A3D50">
        <w:rPr>
          <w:rFonts w:ascii="TH SarabunIT๙" w:eastAsia="Times New Roman" w:hAnsi="TH SarabunIT๙" w:cs="TH SarabunIT๙"/>
          <w:b/>
          <w:bCs/>
          <w:color w:val="424242"/>
          <w:sz w:val="32"/>
          <w:szCs w:val="32"/>
        </w:rPr>
        <w:t> </w:t>
      </w:r>
      <w:r w:rsidRPr="004A3D50">
        <w:rPr>
          <w:rFonts w:ascii="TH SarabunIT๙" w:eastAsia="Times New Roman" w:hAnsi="TH SarabunIT๙" w:cs="TH SarabunIT๙"/>
          <w:b/>
          <w:bCs/>
          <w:color w:val="424242"/>
          <w:sz w:val="32"/>
          <w:szCs w:val="32"/>
          <w:cs/>
        </w:rPr>
        <w:t>ปรัชญาเศรษฐกิจพอเพียง</w:t>
      </w:r>
    </w:p>
    <w:p w:rsidR="004A3D50" w:rsidRPr="004A3D50" w:rsidRDefault="00986FBD" w:rsidP="004A3D50">
      <w:pPr>
        <w:spacing w:after="0" w:line="240" w:lineRule="auto"/>
        <w:rPr>
          <w:rFonts w:ascii="Arial" w:eastAsia="Times New Roman" w:hAnsi="Arial" w:cs="Arial"/>
          <w:color w:val="424242"/>
          <w:sz w:val="21"/>
          <w:szCs w:val="21"/>
          <w:shd w:val="clear" w:color="auto" w:fill="FBFBF3"/>
        </w:rPr>
      </w:pPr>
      <w:r>
        <w:rPr>
          <w:rFonts w:ascii="TH SarabunIT๙" w:eastAsia="Times New Roman" w:hAnsi="TH SarabunIT๙" w:cs="TH SarabunIT๙"/>
          <w:color w:val="424242"/>
          <w:sz w:val="32"/>
          <w:szCs w:val="32"/>
        </w:rPr>
        <w:t xml:space="preserve">     </w:t>
      </w:r>
      <w:bookmarkStart w:id="0" w:name="_GoBack"/>
      <w:bookmarkEnd w:id="0"/>
      <w:r w:rsidR="004A3D50" w:rsidRPr="004A3D50">
        <w:rPr>
          <w:rFonts w:ascii="TH SarabunIT๙" w:eastAsia="Times New Roman" w:hAnsi="TH SarabunIT๙" w:cs="TH SarabunIT๙"/>
          <w:color w:val="424242"/>
          <w:sz w:val="32"/>
          <w:szCs w:val="32"/>
        </w:rPr>
        <w:br/>
      </w:r>
      <w:r w:rsidR="004A3D50" w:rsidRPr="004A3D50">
        <w:rPr>
          <w:rFonts w:ascii="Arial" w:eastAsia="Times New Roman" w:hAnsi="Arial" w:cs="Arial"/>
          <w:noProof/>
          <w:color w:val="969694"/>
          <w:sz w:val="21"/>
          <w:szCs w:val="21"/>
          <w:shd w:val="clear" w:color="auto" w:fill="FBFBF3"/>
        </w:rPr>
        <w:drawing>
          <wp:inline distT="0" distB="0" distL="0" distR="0" wp14:anchorId="7F13D582" wp14:editId="36F2D875">
            <wp:extent cx="4514850" cy="4465630"/>
            <wp:effectExtent l="0" t="0" r="0" b="0"/>
            <wp:docPr id="1" name="Picture 1" descr="ปรัชญาเศรษฐกิจพอเพียง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ปรัชญาเศรษฐกิจพอเพียง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4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D50" w:rsidRDefault="004A3D50" w:rsidP="004A3D50">
      <w:pPr>
        <w:spacing w:after="360" w:line="240" w:lineRule="auto"/>
        <w:rPr>
          <w:rFonts w:ascii="Arial" w:eastAsia="Times New Roman" w:hAnsi="Arial" w:cs="Angsana New" w:hint="cs"/>
          <w:b/>
          <w:bCs/>
          <w:color w:val="424242"/>
          <w:sz w:val="21"/>
          <w:szCs w:val="21"/>
          <w:shd w:val="clear" w:color="auto" w:fill="FBFBF3"/>
        </w:rPr>
      </w:pPr>
    </w:p>
    <w:p w:rsidR="004A3D50" w:rsidRDefault="004A3D50" w:rsidP="004A3D50">
      <w:pPr>
        <w:spacing w:after="360" w:line="240" w:lineRule="auto"/>
        <w:rPr>
          <w:rFonts w:ascii="Arial" w:eastAsia="Times New Roman" w:hAnsi="Arial" w:cs="Angsana New" w:hint="cs"/>
          <w:b/>
          <w:bCs/>
          <w:color w:val="424242"/>
          <w:sz w:val="21"/>
          <w:szCs w:val="21"/>
          <w:shd w:val="clear" w:color="auto" w:fill="FBFBF3"/>
        </w:rPr>
      </w:pPr>
    </w:p>
    <w:p w:rsidR="004A3D50" w:rsidRPr="004A3D50" w:rsidRDefault="004A3D50" w:rsidP="004A3D50">
      <w:pPr>
        <w:spacing w:after="360" w:line="240" w:lineRule="auto"/>
        <w:rPr>
          <w:rFonts w:ascii="TH SarabunIT๙" w:eastAsia="Times New Roman" w:hAnsi="TH SarabunIT๙" w:cs="TH SarabunIT๙"/>
          <w:color w:val="424242"/>
          <w:sz w:val="32"/>
          <w:szCs w:val="32"/>
          <w:shd w:val="clear" w:color="auto" w:fill="FBFBF3"/>
        </w:rPr>
      </w:pPr>
      <w:r w:rsidRPr="004A3D50">
        <w:rPr>
          <w:rFonts w:ascii="TH SarabunIT๙" w:eastAsia="Times New Roman" w:hAnsi="TH SarabunIT๙" w:cs="TH SarabunIT๙"/>
          <w:b/>
          <w:bCs/>
          <w:color w:val="424242"/>
          <w:sz w:val="32"/>
          <w:szCs w:val="32"/>
          <w:shd w:val="clear" w:color="auto" w:fill="FBFBF3"/>
          <w:cs/>
        </w:rPr>
        <w:lastRenderedPageBreak/>
        <w:t xml:space="preserve">ปรัชญาของเศรษฐกิจพอเพียง ประกอบไปด้วย </w:t>
      </w:r>
      <w:r w:rsidRPr="004A3D50">
        <w:rPr>
          <w:rFonts w:ascii="TH SarabunIT๙" w:eastAsia="Times New Roman" w:hAnsi="TH SarabunIT๙" w:cs="TH SarabunIT๙"/>
          <w:b/>
          <w:bCs/>
          <w:color w:val="424242"/>
          <w:sz w:val="32"/>
          <w:szCs w:val="32"/>
          <w:shd w:val="clear" w:color="auto" w:fill="FBFBF3"/>
        </w:rPr>
        <w:t xml:space="preserve">5 </w:t>
      </w:r>
      <w:r w:rsidRPr="004A3D50">
        <w:rPr>
          <w:rFonts w:ascii="TH SarabunIT๙" w:eastAsia="Times New Roman" w:hAnsi="TH SarabunIT๙" w:cs="TH SarabunIT๙"/>
          <w:b/>
          <w:bCs/>
          <w:color w:val="424242"/>
          <w:sz w:val="32"/>
          <w:szCs w:val="32"/>
          <w:shd w:val="clear" w:color="auto" w:fill="FBFBF3"/>
          <w:cs/>
        </w:rPr>
        <w:t>ส่วน ดังนี้</w:t>
      </w:r>
      <w:r w:rsidRPr="004A3D50">
        <w:rPr>
          <w:rFonts w:ascii="TH SarabunIT๙" w:eastAsia="Times New Roman" w:hAnsi="TH SarabunIT๙" w:cs="TH SarabunIT๙"/>
          <w:color w:val="424242"/>
          <w:sz w:val="32"/>
          <w:szCs w:val="32"/>
          <w:shd w:val="clear" w:color="auto" w:fill="FBFBF3"/>
        </w:rPr>
        <w:br/>
      </w:r>
      <w:r w:rsidRPr="004A3D50">
        <w:rPr>
          <w:rFonts w:ascii="TH SarabunIT๙" w:eastAsia="Times New Roman" w:hAnsi="TH SarabunIT๙" w:cs="TH SarabunIT๙"/>
          <w:color w:val="424242"/>
          <w:sz w:val="32"/>
          <w:szCs w:val="32"/>
          <w:shd w:val="clear" w:color="auto" w:fill="FBFBF3"/>
        </w:rPr>
        <w:br/>
      </w:r>
      <w:r w:rsidRPr="004A3D50">
        <w:rPr>
          <w:rFonts w:ascii="TH SarabunIT๙" w:eastAsia="Times New Roman" w:hAnsi="TH SarabunIT๙" w:cs="TH SarabunIT๙"/>
          <w:b/>
          <w:bCs/>
          <w:color w:val="424242"/>
          <w:sz w:val="32"/>
          <w:szCs w:val="32"/>
          <w:shd w:val="clear" w:color="auto" w:fill="FBFBF3"/>
          <w:cs/>
        </w:rPr>
        <w:t xml:space="preserve">ข้อที่ </w:t>
      </w:r>
      <w:r w:rsidRPr="004A3D50">
        <w:rPr>
          <w:rFonts w:ascii="TH SarabunIT๙" w:eastAsia="Times New Roman" w:hAnsi="TH SarabunIT๙" w:cs="TH SarabunIT๙"/>
          <w:b/>
          <w:bCs/>
          <w:color w:val="424242"/>
          <w:sz w:val="32"/>
          <w:szCs w:val="32"/>
          <w:shd w:val="clear" w:color="auto" w:fill="FBFBF3"/>
        </w:rPr>
        <w:t xml:space="preserve">1. </w:t>
      </w:r>
      <w:r w:rsidRPr="004A3D50">
        <w:rPr>
          <w:rFonts w:ascii="TH SarabunIT๙" w:eastAsia="Times New Roman" w:hAnsi="TH SarabunIT๙" w:cs="TH SarabunIT๙"/>
          <w:b/>
          <w:bCs/>
          <w:color w:val="424242"/>
          <w:sz w:val="32"/>
          <w:szCs w:val="32"/>
          <w:shd w:val="clear" w:color="auto" w:fill="FBFBF3"/>
          <w:cs/>
        </w:rPr>
        <w:t>กรอบแนวคิด</w:t>
      </w:r>
      <w:r w:rsidRPr="004A3D50">
        <w:rPr>
          <w:rFonts w:ascii="TH SarabunIT๙" w:eastAsia="Times New Roman" w:hAnsi="TH SarabunIT๙" w:cs="TH SarabunIT๙"/>
          <w:color w:val="424242"/>
          <w:sz w:val="32"/>
          <w:szCs w:val="32"/>
          <w:shd w:val="clear" w:color="auto" w:fill="FBFBF3"/>
        </w:rPr>
        <w:t> </w:t>
      </w:r>
      <w:r w:rsidRPr="004A3D50">
        <w:rPr>
          <w:rFonts w:ascii="TH SarabunIT๙" w:eastAsia="Times New Roman" w:hAnsi="TH SarabunIT๙" w:cs="TH SarabunIT๙"/>
          <w:color w:val="424242"/>
          <w:sz w:val="32"/>
          <w:szCs w:val="32"/>
          <w:shd w:val="clear" w:color="auto" w:fill="FBFBF3"/>
          <w:cs/>
        </w:rPr>
        <w:t>เป็นปรัชญาที่ชี้แนะแนวทางการดำรงอยู่ และปฏิบัติตนในทางที่ควรจะเป็น โดยมีพื้นฐานมาจากวิถีชีวิตดั้งเดิมของสังคมไทย สามารถนำมาประยุกต์ใช้ได้ตลอดเวลา และเป็นการมองโลกเชิงระบบที่มีการเปลี่ยนแปลงอยู่ตลอดเวลา และเป็นการมองโลกเชิงระบบที่มีการเปลี่ยนแปลงอยู่ตลอดเวลา มุ่งเน้นการรอดพ้นจากภัย และวิกฤต เพื่อความมั่นคง และความยั่งยืนของการพัฒนา</w:t>
      </w:r>
      <w:r w:rsidRPr="004A3D50">
        <w:rPr>
          <w:rFonts w:ascii="TH SarabunIT๙" w:eastAsia="Times New Roman" w:hAnsi="TH SarabunIT๙" w:cs="TH SarabunIT๙"/>
          <w:color w:val="424242"/>
          <w:sz w:val="32"/>
          <w:szCs w:val="32"/>
          <w:shd w:val="clear" w:color="auto" w:fill="FBFBF3"/>
        </w:rPr>
        <w:br/>
      </w:r>
      <w:r w:rsidRPr="004A3D50">
        <w:rPr>
          <w:rFonts w:ascii="TH SarabunIT๙" w:eastAsia="Times New Roman" w:hAnsi="TH SarabunIT๙" w:cs="TH SarabunIT๙"/>
          <w:color w:val="424242"/>
          <w:sz w:val="32"/>
          <w:szCs w:val="32"/>
          <w:shd w:val="clear" w:color="auto" w:fill="FBFBF3"/>
        </w:rPr>
        <w:br/>
      </w:r>
      <w:r w:rsidRPr="004A3D50">
        <w:rPr>
          <w:rFonts w:ascii="TH SarabunIT๙" w:eastAsia="Times New Roman" w:hAnsi="TH SarabunIT๙" w:cs="TH SarabunIT๙"/>
          <w:b/>
          <w:bCs/>
          <w:color w:val="424242"/>
          <w:sz w:val="32"/>
          <w:szCs w:val="32"/>
          <w:shd w:val="clear" w:color="auto" w:fill="FBFBF3"/>
          <w:cs/>
        </w:rPr>
        <w:t xml:space="preserve">ข้อที่ </w:t>
      </w:r>
      <w:r w:rsidRPr="004A3D50">
        <w:rPr>
          <w:rFonts w:ascii="TH SarabunIT๙" w:eastAsia="Times New Roman" w:hAnsi="TH SarabunIT๙" w:cs="TH SarabunIT๙"/>
          <w:b/>
          <w:bCs/>
          <w:color w:val="424242"/>
          <w:sz w:val="32"/>
          <w:szCs w:val="32"/>
          <w:shd w:val="clear" w:color="auto" w:fill="FBFBF3"/>
        </w:rPr>
        <w:t xml:space="preserve">2. </w:t>
      </w:r>
      <w:r w:rsidRPr="004A3D50">
        <w:rPr>
          <w:rFonts w:ascii="TH SarabunIT๙" w:eastAsia="Times New Roman" w:hAnsi="TH SarabunIT๙" w:cs="TH SarabunIT๙"/>
          <w:b/>
          <w:bCs/>
          <w:color w:val="424242"/>
          <w:sz w:val="32"/>
          <w:szCs w:val="32"/>
          <w:shd w:val="clear" w:color="auto" w:fill="FBFBF3"/>
          <w:cs/>
        </w:rPr>
        <w:t>คุณลักษณะ</w:t>
      </w:r>
      <w:r w:rsidRPr="004A3D50">
        <w:rPr>
          <w:rFonts w:ascii="TH SarabunIT๙" w:eastAsia="Times New Roman" w:hAnsi="TH SarabunIT๙" w:cs="TH SarabunIT๙"/>
          <w:color w:val="424242"/>
          <w:sz w:val="32"/>
          <w:szCs w:val="32"/>
          <w:shd w:val="clear" w:color="auto" w:fill="FBFBF3"/>
        </w:rPr>
        <w:t> </w:t>
      </w:r>
      <w:r w:rsidRPr="004A3D50">
        <w:rPr>
          <w:rFonts w:ascii="TH SarabunIT๙" w:eastAsia="Times New Roman" w:hAnsi="TH SarabunIT๙" w:cs="TH SarabunIT๙"/>
          <w:color w:val="424242"/>
          <w:sz w:val="32"/>
          <w:szCs w:val="32"/>
          <w:shd w:val="clear" w:color="auto" w:fill="FBFBF3"/>
          <w:cs/>
        </w:rPr>
        <w:t>เศรษฐกิจพอเพียง สามารถนำมาประยุกต์ใช้กับการปฏิบัติตนได้ในทุกระดับ โดยเน้นการปฏิบัติบนทางสายกลาง และการพัฒนาอย่างเป็นขั้นตอน</w:t>
      </w:r>
      <w:r w:rsidRPr="004A3D50">
        <w:rPr>
          <w:rFonts w:ascii="TH SarabunIT๙" w:eastAsia="Times New Roman" w:hAnsi="TH SarabunIT๙" w:cs="TH SarabunIT๙"/>
          <w:color w:val="424242"/>
          <w:sz w:val="32"/>
          <w:szCs w:val="32"/>
          <w:shd w:val="clear" w:color="auto" w:fill="FBFBF3"/>
        </w:rPr>
        <w:br/>
      </w:r>
      <w:r w:rsidRPr="004A3D50">
        <w:rPr>
          <w:rFonts w:ascii="TH SarabunIT๙" w:eastAsia="Times New Roman" w:hAnsi="TH SarabunIT๙" w:cs="TH SarabunIT๙"/>
          <w:color w:val="424242"/>
          <w:sz w:val="32"/>
          <w:szCs w:val="32"/>
          <w:shd w:val="clear" w:color="auto" w:fill="FBFBF3"/>
        </w:rPr>
        <w:br/>
      </w:r>
      <w:r w:rsidRPr="004A3D50">
        <w:rPr>
          <w:rFonts w:ascii="TH SarabunIT๙" w:eastAsia="Times New Roman" w:hAnsi="TH SarabunIT๙" w:cs="TH SarabunIT๙"/>
          <w:b/>
          <w:bCs/>
          <w:color w:val="424242"/>
          <w:sz w:val="32"/>
          <w:szCs w:val="32"/>
          <w:shd w:val="clear" w:color="auto" w:fill="FBFBF3"/>
          <w:cs/>
        </w:rPr>
        <w:t xml:space="preserve">ข้อที่ </w:t>
      </w:r>
      <w:r w:rsidRPr="004A3D50">
        <w:rPr>
          <w:rFonts w:ascii="TH SarabunIT๙" w:eastAsia="Times New Roman" w:hAnsi="TH SarabunIT๙" w:cs="TH SarabunIT๙"/>
          <w:b/>
          <w:bCs/>
          <w:color w:val="424242"/>
          <w:sz w:val="32"/>
          <w:szCs w:val="32"/>
          <w:shd w:val="clear" w:color="auto" w:fill="FBFBF3"/>
        </w:rPr>
        <w:t xml:space="preserve">3. </w:t>
      </w:r>
      <w:r w:rsidRPr="004A3D50">
        <w:rPr>
          <w:rFonts w:ascii="TH SarabunIT๙" w:eastAsia="Times New Roman" w:hAnsi="TH SarabunIT๙" w:cs="TH SarabunIT๙"/>
          <w:b/>
          <w:bCs/>
          <w:color w:val="424242"/>
          <w:sz w:val="32"/>
          <w:szCs w:val="32"/>
          <w:shd w:val="clear" w:color="auto" w:fill="FBFBF3"/>
          <w:cs/>
        </w:rPr>
        <w:t>คำนิยาม</w:t>
      </w:r>
      <w:r w:rsidRPr="004A3D50">
        <w:rPr>
          <w:rFonts w:ascii="TH SarabunIT๙" w:eastAsia="Times New Roman" w:hAnsi="TH SarabunIT๙" w:cs="TH SarabunIT๙"/>
          <w:color w:val="424242"/>
          <w:sz w:val="32"/>
          <w:szCs w:val="32"/>
          <w:shd w:val="clear" w:color="auto" w:fill="FBFBF3"/>
        </w:rPr>
        <w:t> </w:t>
      </w:r>
      <w:r w:rsidRPr="004A3D50">
        <w:rPr>
          <w:rFonts w:ascii="TH SarabunIT๙" w:eastAsia="Times New Roman" w:hAnsi="TH SarabunIT๙" w:cs="TH SarabunIT๙"/>
          <w:color w:val="424242"/>
          <w:sz w:val="32"/>
          <w:szCs w:val="32"/>
          <w:shd w:val="clear" w:color="auto" w:fill="FBFBF3"/>
          <w:cs/>
        </w:rPr>
        <w:t xml:space="preserve">ความพอเพียงจะต้องประกอบด้วย </w:t>
      </w:r>
      <w:r w:rsidRPr="004A3D50">
        <w:rPr>
          <w:rFonts w:ascii="TH SarabunIT๙" w:eastAsia="Times New Roman" w:hAnsi="TH SarabunIT๙" w:cs="TH SarabunIT๙"/>
          <w:color w:val="424242"/>
          <w:sz w:val="32"/>
          <w:szCs w:val="32"/>
          <w:shd w:val="clear" w:color="auto" w:fill="FBFBF3"/>
        </w:rPr>
        <w:t xml:space="preserve">3 </w:t>
      </w:r>
      <w:r w:rsidRPr="004A3D50">
        <w:rPr>
          <w:rFonts w:ascii="TH SarabunIT๙" w:eastAsia="Times New Roman" w:hAnsi="TH SarabunIT๙" w:cs="TH SarabunIT๙"/>
          <w:color w:val="424242"/>
          <w:sz w:val="32"/>
          <w:szCs w:val="32"/>
          <w:shd w:val="clear" w:color="auto" w:fill="FBFBF3"/>
          <w:cs/>
        </w:rPr>
        <w:t>คุณลักษณะ</w:t>
      </w:r>
      <w:r w:rsidRPr="004A3D50">
        <w:rPr>
          <w:rFonts w:ascii="TH SarabunIT๙" w:eastAsia="Times New Roman" w:hAnsi="TH SarabunIT๙" w:cs="TH SarabunIT๙"/>
          <w:color w:val="424242"/>
          <w:sz w:val="32"/>
          <w:szCs w:val="32"/>
          <w:shd w:val="clear" w:color="auto" w:fill="FBFBF3"/>
        </w:rPr>
        <w:t> </w:t>
      </w:r>
      <w:r w:rsidRPr="004A3D50">
        <w:rPr>
          <w:rFonts w:ascii="TH SarabunIT๙" w:eastAsia="Times New Roman" w:hAnsi="TH SarabunIT๙" w:cs="TH SarabunIT๙"/>
          <w:color w:val="424242"/>
          <w:sz w:val="32"/>
          <w:szCs w:val="32"/>
          <w:shd w:val="clear" w:color="auto" w:fill="FBFBF3"/>
          <w:cs/>
        </w:rPr>
        <w:t>ดังนี้</w:t>
      </w:r>
    </w:p>
    <w:p w:rsidR="004A3D50" w:rsidRPr="004A3D50" w:rsidRDefault="004A3D50" w:rsidP="004A3D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424242"/>
          <w:sz w:val="32"/>
          <w:szCs w:val="32"/>
          <w:shd w:val="clear" w:color="auto" w:fill="FBFBF3"/>
        </w:rPr>
      </w:pPr>
      <w:r w:rsidRPr="004A3D50">
        <w:rPr>
          <w:rFonts w:ascii="TH SarabunIT๙" w:eastAsia="Times New Roman" w:hAnsi="TH SarabunIT๙" w:cs="TH SarabunIT๙"/>
          <w:color w:val="424242"/>
          <w:sz w:val="32"/>
          <w:szCs w:val="32"/>
          <w:shd w:val="clear" w:color="auto" w:fill="FBFBF3"/>
          <w:cs/>
        </w:rPr>
        <w:t>ความพอประมาณ หมายถึง ความพอดีที่ไม่น้อยเกินไป และไม่มากเกินไปโดยไม่เบียดเบียนตนเอง และผู้อื่น เช่นการผลติ และการบริโภคที่อยู่ในระดับพอประมาณ</w:t>
      </w:r>
    </w:p>
    <w:p w:rsidR="004A3D50" w:rsidRPr="004A3D50" w:rsidRDefault="004A3D50" w:rsidP="004A3D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424242"/>
          <w:sz w:val="32"/>
          <w:szCs w:val="32"/>
          <w:shd w:val="clear" w:color="auto" w:fill="FBFBF3"/>
        </w:rPr>
      </w:pPr>
      <w:r w:rsidRPr="004A3D50">
        <w:rPr>
          <w:rFonts w:ascii="TH SarabunIT๙" w:eastAsia="Times New Roman" w:hAnsi="TH SarabunIT๙" w:cs="TH SarabunIT๙"/>
          <w:color w:val="424242"/>
          <w:sz w:val="32"/>
          <w:szCs w:val="32"/>
          <w:shd w:val="clear" w:color="auto" w:fill="FBFBF3"/>
          <w:cs/>
        </w:rPr>
        <w:t>ความมีเหตุผล หมายถึง การตัดสินใจเกี่ยวกับระดับของความพอเพียงนั้น จะต้องเป็นไปอย่างมีเหตุผล โดยพิจารณาจากเหตุปัจจัยที่เกี่ยวข้องตลอดจนคำนึงถึงผลที่คาดว่าจะเกิดขึ้นจากการกระทำนั้น ๆ อย่างรอบคอบ</w:t>
      </w:r>
    </w:p>
    <w:p w:rsidR="004A3D50" w:rsidRPr="004A3D50" w:rsidRDefault="004A3D50" w:rsidP="004A3D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424242"/>
          <w:sz w:val="32"/>
          <w:szCs w:val="32"/>
          <w:shd w:val="clear" w:color="auto" w:fill="FBFBF3"/>
        </w:rPr>
      </w:pPr>
      <w:r w:rsidRPr="004A3D50">
        <w:rPr>
          <w:rFonts w:ascii="TH SarabunIT๙" w:eastAsia="Times New Roman" w:hAnsi="TH SarabunIT๙" w:cs="TH SarabunIT๙"/>
          <w:color w:val="424242"/>
          <w:sz w:val="32"/>
          <w:szCs w:val="32"/>
          <w:shd w:val="clear" w:color="auto" w:fill="FBFBF3"/>
          <w:cs/>
        </w:rPr>
        <w:t>การมีภูมิคุ้มกันที่ดีในตัว หมายถึง การเตรียมตัวให้พร้อมรับผลกระทบ และการเปลี่ยนแปลงด้านต่าง ๆ ที่จะเกิดขึ้นโดยคำนึงถึงความเป็นไปได้ของสถานการณ์ ต่าง ๆ ที่คาดว่าจะเกิดขึ้นในอนาคตทั้งใกล้ และไกล</w:t>
      </w:r>
    </w:p>
    <w:p w:rsidR="004A3D50" w:rsidRPr="004A3D50" w:rsidRDefault="004A3D50" w:rsidP="004A3D50">
      <w:pPr>
        <w:spacing w:after="360" w:line="240" w:lineRule="auto"/>
        <w:rPr>
          <w:rFonts w:ascii="TH SarabunIT๙" w:eastAsia="Times New Roman" w:hAnsi="TH SarabunIT๙" w:cs="TH SarabunIT๙"/>
          <w:color w:val="424242"/>
          <w:sz w:val="32"/>
          <w:szCs w:val="32"/>
          <w:shd w:val="clear" w:color="auto" w:fill="FBFBF3"/>
        </w:rPr>
      </w:pPr>
      <w:r w:rsidRPr="004A3D50">
        <w:rPr>
          <w:rFonts w:ascii="TH SarabunIT๙" w:eastAsia="Times New Roman" w:hAnsi="TH SarabunIT๙" w:cs="TH SarabunIT๙"/>
          <w:b/>
          <w:bCs/>
          <w:color w:val="424242"/>
          <w:sz w:val="32"/>
          <w:szCs w:val="32"/>
          <w:shd w:val="clear" w:color="auto" w:fill="FBFBF3"/>
          <w:cs/>
        </w:rPr>
        <w:t>ข้อที่ 4.</w:t>
      </w:r>
      <w:r w:rsidRPr="004A3D50">
        <w:rPr>
          <w:rFonts w:ascii="TH SarabunIT๙" w:eastAsia="Times New Roman" w:hAnsi="TH SarabunIT๙" w:cs="TH SarabunIT๙"/>
          <w:b/>
          <w:bCs/>
          <w:color w:val="424242"/>
          <w:sz w:val="32"/>
          <w:szCs w:val="32"/>
          <w:shd w:val="clear" w:color="auto" w:fill="FBFBF3"/>
        </w:rPr>
        <w:t> </w:t>
      </w:r>
      <w:r w:rsidRPr="004A3D50">
        <w:rPr>
          <w:rFonts w:ascii="TH SarabunIT๙" w:eastAsia="Times New Roman" w:hAnsi="TH SarabunIT๙" w:cs="TH SarabunIT๙"/>
          <w:b/>
          <w:bCs/>
          <w:color w:val="424242"/>
          <w:sz w:val="32"/>
          <w:szCs w:val="32"/>
          <w:shd w:val="clear" w:color="auto" w:fill="FBFBF3"/>
          <w:cs/>
        </w:rPr>
        <w:t>เงื่อนไข</w:t>
      </w:r>
      <w:r w:rsidRPr="004A3D50">
        <w:rPr>
          <w:rFonts w:ascii="TH SarabunIT๙" w:eastAsia="Times New Roman" w:hAnsi="TH SarabunIT๙" w:cs="TH SarabunIT๙"/>
          <w:color w:val="424242"/>
          <w:sz w:val="32"/>
          <w:szCs w:val="32"/>
          <w:shd w:val="clear" w:color="auto" w:fill="FBFBF3"/>
        </w:rPr>
        <w:t> </w:t>
      </w:r>
      <w:r w:rsidRPr="004A3D50">
        <w:rPr>
          <w:rFonts w:ascii="TH SarabunIT๙" w:eastAsia="Times New Roman" w:hAnsi="TH SarabunIT๙" w:cs="TH SarabunIT๙"/>
          <w:color w:val="424242"/>
          <w:sz w:val="32"/>
          <w:szCs w:val="32"/>
          <w:shd w:val="clear" w:color="auto" w:fill="FBFBF3"/>
          <w:cs/>
        </w:rPr>
        <w:t xml:space="preserve">การตัดสินใจและการดำเนินกิจกรรมต่าง ๆ ให้อยู่ในระดับพอเพียงนั้น ต้องอาศัยทั้งความรู้ และคุณธรรมเป็นพื้นฐาน </w:t>
      </w:r>
      <w:r w:rsidRPr="004A3D50">
        <w:rPr>
          <w:rFonts w:ascii="TH SarabunIT๙" w:eastAsia="Times New Roman" w:hAnsi="TH SarabunIT๙" w:cs="TH SarabunIT๙"/>
          <w:color w:val="424242"/>
          <w:sz w:val="32"/>
          <w:szCs w:val="32"/>
          <w:shd w:val="clear" w:color="auto" w:fill="FBFBF3"/>
        </w:rPr>
        <w:t xml:space="preserve">2 </w:t>
      </w:r>
      <w:r w:rsidRPr="004A3D50">
        <w:rPr>
          <w:rFonts w:ascii="TH SarabunIT๙" w:eastAsia="Times New Roman" w:hAnsi="TH SarabunIT๙" w:cs="TH SarabunIT๙"/>
          <w:color w:val="424242"/>
          <w:sz w:val="32"/>
          <w:szCs w:val="32"/>
          <w:shd w:val="clear" w:color="auto" w:fill="FBFBF3"/>
          <w:cs/>
        </w:rPr>
        <w:t>เงื่อนไข ดังนี้</w:t>
      </w:r>
    </w:p>
    <w:p w:rsidR="004A3D50" w:rsidRPr="004A3D50" w:rsidRDefault="004A3D50" w:rsidP="004A3D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424242"/>
          <w:sz w:val="32"/>
          <w:szCs w:val="32"/>
          <w:shd w:val="clear" w:color="auto" w:fill="FBFBF3"/>
        </w:rPr>
      </w:pPr>
      <w:r w:rsidRPr="004A3D50">
        <w:rPr>
          <w:rFonts w:ascii="TH SarabunIT๙" w:eastAsia="Times New Roman" w:hAnsi="TH SarabunIT๙" w:cs="TH SarabunIT๙"/>
          <w:color w:val="424242"/>
          <w:sz w:val="32"/>
          <w:szCs w:val="32"/>
          <w:shd w:val="clear" w:color="auto" w:fill="FBFBF3"/>
          <w:cs/>
        </w:rPr>
        <w:t>เงื่อนไขความรู้ ประกอบด้วย ความรอบรู้เกี่ยวกับวิชาการต่าง ๆ ที่เกี่ยวข้องอย่างรอบด้าน ความรอบคอบที่จะนำความรู้เหล่านั้นมาพิจารณาให้เชื่อมโยงกัน เพื่อประกอบการวางแผน และความระมัดระวังในขั้นปฏิบัติ</w:t>
      </w:r>
    </w:p>
    <w:p w:rsidR="004A3D50" w:rsidRPr="004A3D50" w:rsidRDefault="004A3D50" w:rsidP="004A3D50">
      <w:pPr>
        <w:numPr>
          <w:ilvl w:val="0"/>
          <w:numId w:val="2"/>
        </w:numPr>
        <w:spacing w:before="100" w:beforeAutospacing="1" w:after="240" w:line="240" w:lineRule="auto"/>
        <w:rPr>
          <w:rFonts w:ascii="TH SarabunIT๙" w:eastAsia="Times New Roman" w:hAnsi="TH SarabunIT๙" w:cs="TH SarabunIT๙"/>
          <w:color w:val="424242"/>
          <w:sz w:val="32"/>
          <w:szCs w:val="32"/>
          <w:shd w:val="clear" w:color="auto" w:fill="FBFBF3"/>
        </w:rPr>
      </w:pPr>
      <w:r w:rsidRPr="004A3D50">
        <w:rPr>
          <w:rFonts w:ascii="TH SarabunIT๙" w:eastAsia="Times New Roman" w:hAnsi="TH SarabunIT๙" w:cs="TH SarabunIT๙"/>
          <w:color w:val="424242"/>
          <w:sz w:val="32"/>
          <w:szCs w:val="32"/>
          <w:shd w:val="clear" w:color="auto" w:fill="FBFBF3"/>
          <w:cs/>
        </w:rPr>
        <w:t>เงื่อนไขคุณธรรม ที่จะต้องเสริมสร้างประกอบด้วย มีความตระหนักในคุณธรรม มีความซื่อสัตย์สุจริต และมีความอดทน มีความเพียร ใช้สติปัญญาในการดำเนินชีวิต</w:t>
      </w:r>
    </w:p>
    <w:p w:rsidR="00B52F23" w:rsidRPr="00B52F23" w:rsidRDefault="004A3D50" w:rsidP="004A3D50">
      <w:pPr>
        <w:spacing w:after="0" w:line="240" w:lineRule="auto"/>
        <w:rPr>
          <w:rFonts w:ascii="TH SarabunIT๙" w:eastAsia="Times New Roman" w:hAnsi="TH SarabunIT๙" w:cs="TH SarabunIT๙"/>
          <w:color w:val="697335"/>
          <w:sz w:val="32"/>
          <w:szCs w:val="32"/>
        </w:rPr>
      </w:pPr>
      <w:r w:rsidRPr="004A3D50">
        <w:rPr>
          <w:rFonts w:ascii="TH SarabunIT๙" w:eastAsia="Times New Roman" w:hAnsi="TH SarabunIT๙" w:cs="TH SarabunIT๙"/>
          <w:b/>
          <w:bCs/>
          <w:color w:val="424242"/>
          <w:sz w:val="32"/>
          <w:szCs w:val="32"/>
          <w:shd w:val="clear" w:color="auto" w:fill="FBFBF3"/>
          <w:cs/>
        </w:rPr>
        <w:t xml:space="preserve">ข้อที่ </w:t>
      </w:r>
      <w:r w:rsidRPr="004A3D50">
        <w:rPr>
          <w:rFonts w:ascii="TH SarabunIT๙" w:eastAsia="Times New Roman" w:hAnsi="TH SarabunIT๙" w:cs="TH SarabunIT๙"/>
          <w:b/>
          <w:bCs/>
          <w:color w:val="424242"/>
          <w:sz w:val="32"/>
          <w:szCs w:val="32"/>
          <w:shd w:val="clear" w:color="auto" w:fill="FBFBF3"/>
        </w:rPr>
        <w:t>5. </w:t>
      </w:r>
      <w:r w:rsidRPr="004A3D50">
        <w:rPr>
          <w:rFonts w:ascii="TH SarabunIT๙" w:eastAsia="Times New Roman" w:hAnsi="TH SarabunIT๙" w:cs="TH SarabunIT๙"/>
          <w:b/>
          <w:bCs/>
          <w:color w:val="424242"/>
          <w:sz w:val="32"/>
          <w:szCs w:val="32"/>
          <w:shd w:val="clear" w:color="auto" w:fill="FBFBF3"/>
          <w:cs/>
        </w:rPr>
        <w:t>แนวทางปฏิบัติ / ผลที่คาดว่าจะได้รับ</w:t>
      </w:r>
      <w:r w:rsidRPr="004A3D50">
        <w:rPr>
          <w:rFonts w:ascii="TH SarabunIT๙" w:eastAsia="Times New Roman" w:hAnsi="TH SarabunIT๙" w:cs="TH SarabunIT๙"/>
          <w:color w:val="424242"/>
          <w:sz w:val="32"/>
          <w:szCs w:val="32"/>
          <w:shd w:val="clear" w:color="auto" w:fill="FBFBF3"/>
        </w:rPr>
        <w:t> </w:t>
      </w:r>
      <w:r w:rsidRPr="004A3D50">
        <w:rPr>
          <w:rFonts w:ascii="TH SarabunIT๙" w:eastAsia="Times New Roman" w:hAnsi="TH SarabunIT๙" w:cs="TH SarabunIT๙"/>
          <w:color w:val="424242"/>
          <w:sz w:val="32"/>
          <w:szCs w:val="32"/>
          <w:shd w:val="clear" w:color="auto" w:fill="FBFBF3"/>
          <w:cs/>
        </w:rPr>
        <w:t>จากการนำปรัชญาของเศรษฐกิจพอเพียงมาประยุกต์ใช้ คือ การพัฒนาที่สมดุล และยั่งยืน พร้อมรับต่อการเปลี่ยนแปลงในทุกด้าน ทั้งด้านเศรษฐกิจ สังคม สิ่งแวดล้อม ความรู้ และเทคโนโลยี</w:t>
      </w:r>
      <w:r w:rsidRPr="004A3D50">
        <w:rPr>
          <w:rFonts w:ascii="TH SarabunIT๙" w:eastAsia="Times New Roman" w:hAnsi="TH SarabunIT๙" w:cs="TH SarabunIT๙"/>
          <w:color w:val="424242"/>
          <w:sz w:val="32"/>
          <w:szCs w:val="32"/>
        </w:rPr>
        <w:br/>
      </w:r>
      <w:r w:rsidRPr="004A3D50">
        <w:rPr>
          <w:rFonts w:ascii="TH SarabunIT๙" w:eastAsia="Times New Roman" w:hAnsi="TH SarabunIT๙" w:cs="TH SarabunIT๙"/>
          <w:color w:val="424242"/>
          <w:sz w:val="32"/>
          <w:szCs w:val="32"/>
        </w:rPr>
        <w:br/>
      </w:r>
      <w:r w:rsidRPr="004A3D50">
        <w:rPr>
          <w:rFonts w:ascii="TH SarabunIT๙" w:eastAsia="Times New Roman" w:hAnsi="TH SarabunIT๙" w:cs="TH SarabunIT๙"/>
          <w:color w:val="424242"/>
          <w:sz w:val="32"/>
          <w:szCs w:val="32"/>
          <w:shd w:val="clear" w:color="auto" w:fill="FBFBF3"/>
          <w:cs/>
        </w:rPr>
        <w:t>นั่นคือ หลักแนวคิด และแนวทางเพื่อการปฏิบัติ ตามหลักปรัชญาเศรษฐกิจพอเพียง ซึ่งไม่ว่าจะเป็นบุคคล หรือองค์กรต่าง</w:t>
      </w:r>
      <w:r w:rsidR="00986FBD">
        <w:rPr>
          <w:rFonts w:ascii="TH SarabunIT๙" w:eastAsia="Times New Roman" w:hAnsi="TH SarabunIT๙" w:cs="TH SarabunIT๙" w:hint="cs"/>
          <w:color w:val="424242"/>
          <w:sz w:val="32"/>
          <w:szCs w:val="32"/>
          <w:shd w:val="clear" w:color="auto" w:fill="FBFBF3"/>
          <w:cs/>
        </w:rPr>
        <w:t xml:space="preserve"> </w:t>
      </w:r>
      <w:r w:rsidRPr="004A3D50">
        <w:rPr>
          <w:rFonts w:ascii="TH SarabunIT๙" w:eastAsia="Times New Roman" w:hAnsi="TH SarabunIT๙" w:cs="TH SarabunIT๙"/>
          <w:color w:val="424242"/>
          <w:sz w:val="32"/>
          <w:szCs w:val="32"/>
          <w:shd w:val="clear" w:color="auto" w:fill="FBFBF3"/>
          <w:cs/>
        </w:rPr>
        <w:t>ๆ สามารถปฏิบัติตามได้</w:t>
      </w:r>
      <w:r w:rsidRPr="004A3D50">
        <w:rPr>
          <w:rFonts w:ascii="Arial" w:eastAsia="Times New Roman" w:hAnsi="Arial" w:cs="Arial"/>
          <w:color w:val="424242"/>
          <w:sz w:val="21"/>
          <w:szCs w:val="21"/>
        </w:rPr>
        <w:br/>
      </w:r>
      <w:r w:rsidRPr="004A3D50">
        <w:rPr>
          <w:rFonts w:ascii="Arial" w:eastAsia="Times New Roman" w:hAnsi="Arial" w:cs="Arial"/>
          <w:color w:val="424242"/>
          <w:sz w:val="21"/>
          <w:szCs w:val="21"/>
        </w:rPr>
        <w:lastRenderedPageBreak/>
        <w:br/>
      </w:r>
      <w:r w:rsidRPr="004A3D50">
        <w:rPr>
          <w:rFonts w:ascii="Angsana New" w:eastAsia="Times New Roman" w:hAnsi="Angsana New" w:cs="Angsana New"/>
          <w:noProof/>
          <w:sz w:val="28"/>
        </w:rPr>
        <w:drawing>
          <wp:inline distT="0" distB="0" distL="0" distR="0" wp14:anchorId="1328985E" wp14:editId="176A199B">
            <wp:extent cx="6305550" cy="8010525"/>
            <wp:effectExtent l="0" t="0" r="0" b="9525"/>
            <wp:docPr id="2" name="Picture 2" descr="http://rakjung.com/admin/myfile/Sufficient-econom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kjung.com/admin/myfile/Sufficient-economy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87" cy="80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D50" w:rsidRDefault="004A3D50" w:rsidP="00986FBD">
      <w:pPr>
        <w:spacing w:before="100" w:beforeAutospacing="1" w:after="100" w:afterAutospacing="1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680FF3" w:rsidRPr="00420CD2" w:rsidRDefault="00680FF3" w:rsidP="00986FBD">
      <w:pPr>
        <w:spacing w:before="100" w:beforeAutospacing="1" w:after="100" w:afterAutospacing="1" w:line="240" w:lineRule="auto"/>
        <w:jc w:val="right"/>
        <w:rPr>
          <w:rFonts w:ascii="TH SarabunIT๙" w:eastAsia="Times New Roman" w:hAnsi="TH SarabunIT๙" w:cs="TH SarabunIT๙"/>
          <w:color w:val="697335"/>
          <w:sz w:val="20"/>
          <w:szCs w:val="20"/>
          <w:cs/>
        </w:rPr>
      </w:pPr>
      <w:r w:rsidRPr="00893FA6">
        <w:rPr>
          <w:rFonts w:ascii="TH SarabunIT๙" w:hAnsi="TH SarabunIT๙" w:cs="TH SarabunIT๙" w:hint="cs"/>
          <w:sz w:val="32"/>
          <w:szCs w:val="32"/>
          <w:cs/>
        </w:rPr>
        <w:t xml:space="preserve">ที่มา </w:t>
      </w:r>
      <w:r w:rsidRPr="00F421F1">
        <w:rPr>
          <w:rFonts w:ascii="TH SarabunIT๙" w:hAnsi="TH SarabunIT๙" w:cs="TH SarabunIT๙"/>
          <w:sz w:val="32"/>
          <w:szCs w:val="32"/>
        </w:rPr>
        <w:t>:</w:t>
      </w:r>
      <w:r w:rsidRPr="00F421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421F1">
        <w:rPr>
          <w:rFonts w:ascii="TH SarabunIT๙" w:hAnsi="TH SarabunIT๙" w:cs="TH SarabunIT๙"/>
          <w:color w:val="0000FF"/>
          <w:sz w:val="32"/>
          <w:szCs w:val="32"/>
          <w:u w:val="single"/>
        </w:rPr>
        <w:t>https://sites.google.com</w:t>
      </w:r>
    </w:p>
    <w:sectPr w:rsidR="00680FF3" w:rsidRPr="00420CD2" w:rsidSect="00FE42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C8" w:rsidRDefault="000F68C8" w:rsidP="00FE4245">
      <w:pPr>
        <w:spacing w:after="0" w:line="240" w:lineRule="auto"/>
      </w:pPr>
      <w:r>
        <w:separator/>
      </w:r>
    </w:p>
  </w:endnote>
  <w:endnote w:type="continuationSeparator" w:id="0">
    <w:p w:rsidR="000F68C8" w:rsidRDefault="000F68C8" w:rsidP="00FE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C8" w:rsidRDefault="000F68C8" w:rsidP="00FE4245">
      <w:pPr>
        <w:spacing w:after="0" w:line="240" w:lineRule="auto"/>
      </w:pPr>
      <w:r>
        <w:separator/>
      </w:r>
    </w:p>
  </w:footnote>
  <w:footnote w:type="continuationSeparator" w:id="0">
    <w:p w:rsidR="000F68C8" w:rsidRDefault="000F68C8" w:rsidP="00FE4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04B7"/>
    <w:multiLevelType w:val="multilevel"/>
    <w:tmpl w:val="300CA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26CCF"/>
    <w:multiLevelType w:val="multilevel"/>
    <w:tmpl w:val="3E92C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45"/>
    <w:rsid w:val="00000573"/>
    <w:rsid w:val="00011BFB"/>
    <w:rsid w:val="00035894"/>
    <w:rsid w:val="000F68C8"/>
    <w:rsid w:val="001917B5"/>
    <w:rsid w:val="00193502"/>
    <w:rsid w:val="00193C74"/>
    <w:rsid w:val="001A04CF"/>
    <w:rsid w:val="00266112"/>
    <w:rsid w:val="002778DA"/>
    <w:rsid w:val="00297D1A"/>
    <w:rsid w:val="0034256C"/>
    <w:rsid w:val="003B04D4"/>
    <w:rsid w:val="003C3365"/>
    <w:rsid w:val="0040265E"/>
    <w:rsid w:val="00420CD2"/>
    <w:rsid w:val="00456128"/>
    <w:rsid w:val="00476446"/>
    <w:rsid w:val="00483A74"/>
    <w:rsid w:val="0049655B"/>
    <w:rsid w:val="004A3D50"/>
    <w:rsid w:val="004A79A9"/>
    <w:rsid w:val="00680FF3"/>
    <w:rsid w:val="006D2077"/>
    <w:rsid w:val="00704757"/>
    <w:rsid w:val="00776FAC"/>
    <w:rsid w:val="007A461F"/>
    <w:rsid w:val="00866FC2"/>
    <w:rsid w:val="00893FA6"/>
    <w:rsid w:val="008A1C6B"/>
    <w:rsid w:val="00951786"/>
    <w:rsid w:val="009804EE"/>
    <w:rsid w:val="00986FBD"/>
    <w:rsid w:val="00A33888"/>
    <w:rsid w:val="00AD2227"/>
    <w:rsid w:val="00AE3EEB"/>
    <w:rsid w:val="00B13102"/>
    <w:rsid w:val="00B52F23"/>
    <w:rsid w:val="00BA4C2A"/>
    <w:rsid w:val="00C075A4"/>
    <w:rsid w:val="00C36CAA"/>
    <w:rsid w:val="00D71500"/>
    <w:rsid w:val="00D75C1C"/>
    <w:rsid w:val="00DE15BA"/>
    <w:rsid w:val="00E265A1"/>
    <w:rsid w:val="00F421F1"/>
    <w:rsid w:val="00FE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2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E4245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893FA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70475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3-5">
    <w:name w:val="Medium Grid 3 Accent 5"/>
    <w:basedOn w:val="a1"/>
    <w:uiPriority w:val="69"/>
    <w:rsid w:val="00011B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3">
    <w:name w:val="Light List Accent 3"/>
    <w:basedOn w:val="a1"/>
    <w:uiPriority w:val="61"/>
    <w:rsid w:val="00011B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2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E4245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893FA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70475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3-5">
    <w:name w:val="Medium Grid 3 Accent 5"/>
    <w:basedOn w:val="a1"/>
    <w:uiPriority w:val="69"/>
    <w:rsid w:val="00011B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3">
    <w:name w:val="Light List Accent 3"/>
    <w:basedOn w:val="a1"/>
    <w:uiPriority w:val="61"/>
    <w:rsid w:val="00011B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3648;&#3624;&#3619;&#3625;&#3600;&#3585;&#3636;&#3592;&#3614;&#3629;&#3648;&#3614;&#3637;&#3618;&#3591;.net/photo/4434page2.jp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DC69F-C9CC-4DC3-9E74-8E7EAE88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2019-06-13T04:53:00Z</dcterms:created>
  <dcterms:modified xsi:type="dcterms:W3CDTF">2019-06-13T08:39:00Z</dcterms:modified>
</cp:coreProperties>
</file>